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EA3D3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6963F757"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项目需求响应表</w:t>
      </w:r>
    </w:p>
    <w:tbl>
      <w:tblPr>
        <w:tblStyle w:val="4"/>
        <w:tblW w:w="660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1975"/>
        <w:gridCol w:w="728"/>
        <w:gridCol w:w="4070"/>
        <w:gridCol w:w="1989"/>
        <w:gridCol w:w="1989"/>
      </w:tblGrid>
      <w:tr w14:paraId="1B798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224" w:type="pct"/>
          </w:tcPr>
          <w:p w14:paraId="059C50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877" w:type="pct"/>
          </w:tcPr>
          <w:p w14:paraId="6D86868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323" w:type="pct"/>
          </w:tcPr>
          <w:p w14:paraId="393BB8E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807" w:type="pct"/>
          </w:tcPr>
          <w:p w14:paraId="158C1FE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参考需求</w:t>
            </w:r>
          </w:p>
        </w:tc>
        <w:tc>
          <w:tcPr>
            <w:tcW w:w="883" w:type="pct"/>
          </w:tcPr>
          <w:p w14:paraId="6A688C1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是否能完全响应（是/否）</w:t>
            </w:r>
          </w:p>
        </w:tc>
        <w:tc>
          <w:tcPr>
            <w:tcW w:w="883" w:type="pct"/>
          </w:tcPr>
          <w:p w14:paraId="6CE992B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不能响应的需求及原因</w:t>
            </w:r>
          </w:p>
        </w:tc>
      </w:tr>
      <w:tr w14:paraId="2B8D0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3" w:hRule="atLeast"/>
          <w:jc w:val="center"/>
        </w:trPr>
        <w:tc>
          <w:tcPr>
            <w:tcW w:w="224" w:type="pct"/>
            <w:vAlign w:val="center"/>
          </w:tcPr>
          <w:p w14:paraId="1499D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497D1D90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bottom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fill="FFFFFF"/>
                <w:lang w:val="en-US" w:eastAsia="zh-CN"/>
              </w:rPr>
              <w:t>医用超低温冰箱</w:t>
            </w:r>
          </w:p>
        </w:tc>
        <w:tc>
          <w:tcPr>
            <w:tcW w:w="323" w:type="pct"/>
            <w:shd w:val="clear" w:color="auto" w:fill="auto"/>
            <w:vAlign w:val="center"/>
          </w:tcPr>
          <w:p w14:paraId="7BD9A0D0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bottom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fill="FFFFFF"/>
                <w:lang w:val="en-US" w:eastAsia="zh-CN"/>
              </w:rPr>
              <w:t>1</w:t>
            </w:r>
          </w:p>
        </w:tc>
        <w:tc>
          <w:tcPr>
            <w:tcW w:w="1807" w:type="pct"/>
          </w:tcPr>
          <w:p w14:paraId="00606A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1.配置要求：</w:t>
            </w:r>
          </w:p>
          <w:p w14:paraId="56835C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(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1)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箱体:立式</w:t>
            </w:r>
          </w:p>
          <w:p w14:paraId="1A7694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(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2)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箱内温度:-40℃~-86℃，电压:220V，有效容积&gt;400L</w:t>
            </w:r>
          </w:p>
          <w:p w14:paraId="1D9A8B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(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3)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适用于临床、医药、科研在超低温条件下存储物品，可用于保存血浆、细菌、病毒、生物制品等</w:t>
            </w:r>
          </w:p>
          <w:p w14:paraId="79F52E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(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4)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应具备多种故障报警功能，包括高低温报警、传感器报器、断报落、开南报等，并可通过声音蜂鸣和灯光闪烁等方式进行报警。</w:t>
            </w:r>
          </w:p>
          <w:p w14:paraId="629544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(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5)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冰箱应配备高性能的显示系统，如LED显示屏或液品显示屏，能够显示箱内温度、环境温度、输入电压和温度曲线等运行数据。</w:t>
            </w:r>
          </w:p>
          <w:p w14:paraId="4DD4DF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(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6)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具备数据存储系统，能够存储多年的温度和事件日志，并可下载数据。</w:t>
            </w:r>
          </w:p>
          <w:p w14:paraId="3E4812EA"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2、设备维保:整机原厂保修期至少3年</w:t>
            </w:r>
          </w:p>
        </w:tc>
        <w:tc>
          <w:tcPr>
            <w:tcW w:w="883" w:type="pct"/>
          </w:tcPr>
          <w:p w14:paraId="56D3D5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883" w:type="pct"/>
          </w:tcPr>
          <w:p w14:paraId="46B279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1AD3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4" w:hRule="atLeast"/>
          <w:jc w:val="center"/>
        </w:trPr>
        <w:tc>
          <w:tcPr>
            <w:tcW w:w="0" w:type="auto"/>
            <w:shd w:val="clear"/>
            <w:vAlign w:val="center"/>
          </w:tcPr>
          <w:p w14:paraId="7A448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FFBD4D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bottom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fill="FFFFFF"/>
                <w:lang w:val="en-US" w:eastAsia="zh-CN"/>
              </w:rPr>
              <w:t>消化内镜专用吊塔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AE6B92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bottom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fill="FFFFFF"/>
                <w:lang w:val="en-US" w:eastAsia="zh-CN"/>
              </w:rPr>
              <w:t>1</w:t>
            </w:r>
          </w:p>
        </w:tc>
        <w:tc>
          <w:tcPr>
            <w:tcW w:w="0" w:type="auto"/>
          </w:tcPr>
          <w:p w14:paraId="649815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配置要求</w:t>
            </w:r>
          </w:p>
          <w:p w14:paraId="5E7F5B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(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1)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机械悬臂1套:单臂(具体长度根据医院现场实际定制)(旋转角度&gt;340°)</w:t>
            </w:r>
          </w:p>
          <w:p w14:paraId="689E6C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(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2)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吊柱式气电箱1套</w:t>
            </w:r>
          </w:p>
          <w:p w14:paraId="0B18BF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(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3)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托盘4层、抽屉1个(纯平无内陷设计，便于清洁，带标准附件导轨)</w:t>
            </w:r>
          </w:p>
          <w:p w14:paraId="39176D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(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4)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气体终端(氧气2个，负压吸引2个，空气1个，二氧化碳2个)，并包含所有插头</w:t>
            </w:r>
          </w:p>
          <w:p w14:paraId="697738F7"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(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5)电源插座&gt;10个</w:t>
            </w:r>
          </w:p>
          <w:p w14:paraId="583E9A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(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6)网络接口2个</w:t>
            </w:r>
          </w:p>
          <w:p w14:paraId="35DD58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(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7)视频接口2个</w:t>
            </w:r>
          </w:p>
          <w:p w14:paraId="084E86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(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8)等电位端子2个</w:t>
            </w:r>
          </w:p>
          <w:p w14:paraId="10881C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(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9)内镜挂架1套</w:t>
            </w:r>
          </w:p>
          <w:p w14:paraId="3D21F5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2、设备维保:整机原厂保修期至少3年</w:t>
            </w:r>
          </w:p>
        </w:tc>
        <w:tc>
          <w:tcPr>
            <w:tcW w:w="0" w:type="auto"/>
          </w:tcPr>
          <w:p w14:paraId="5F3D73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0" w:type="auto"/>
          </w:tcPr>
          <w:p w14:paraId="0F9A9C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C9F37BD">
      <w:pPr>
        <w:jc w:val="both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8E3D"/>
    <w:multiLevelType w:val="singleLevel"/>
    <w:tmpl w:val="03158E3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ZmNiNzkzMGY0MWJjM2FkNDQwNzc5NGM4YTI2MzMifQ=="/>
  </w:docVars>
  <w:rsids>
    <w:rsidRoot w:val="00000000"/>
    <w:rsid w:val="00965936"/>
    <w:rsid w:val="03881BB1"/>
    <w:rsid w:val="207833C6"/>
    <w:rsid w:val="217140C7"/>
    <w:rsid w:val="2FDD4C94"/>
    <w:rsid w:val="39334C2F"/>
    <w:rsid w:val="3E281D60"/>
    <w:rsid w:val="417B3FE6"/>
    <w:rsid w:val="473E08E2"/>
    <w:rsid w:val="476C564E"/>
    <w:rsid w:val="484D30F0"/>
    <w:rsid w:val="4E5C1234"/>
    <w:rsid w:val="67980EC5"/>
    <w:rsid w:val="6C8C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1178</Words>
  <Characters>1315</Characters>
  <Lines>0</Lines>
  <Paragraphs>0</Paragraphs>
  <TotalTime>3</TotalTime>
  <ScaleCrop>false</ScaleCrop>
  <LinksUpToDate>false</LinksUpToDate>
  <CharactersWithSpaces>1357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2024-09-27T07:32:00Z</dcterms:created>
  <dc:creator>Administrator</dc:creator>
  <cp:lastModifiedBy>katie</cp:lastModifiedBy>
  <cp:lastPrinted>2024-09-27T07:59:00Z</cp:lastPrinted>
  <dcterms:modified xsi:type="dcterms:W3CDTF">2025-01-10T00:59:45Z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F46BC7187F4640368E37D93BF0C5F17C_13</vt:lpwstr>
  </property>
  <property fmtid="{D5CDD505-2E9C-101B-9397-08002B2CF9AE}" pid="4" name="KSOTemplateDocerSaveRecord">
    <vt:lpwstr>eyJoZGlkIjoiZWJhMjMyZjMzMjdiMDJjOWZkOWEzOWU0NDhkODI3MmEiLCJ1c2VySWQiOiIyNzczMTEyNzIifQ==</vt:lpwstr>
  </property>
</Properties>
</file>